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6"/>
      </w:tblGrid>
      <w:tr w:rsidR="001B7E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7E54" w:rsidRDefault="005150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="00026D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</w:t>
            </w:r>
            <w:r w:rsidR="00026D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26D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</w:t>
            </w:r>
            <w:r w:rsidR="00026DC1" w:rsidRPr="0051503A">
              <w:rPr>
                <w:rFonts w:hAnsi="Times New Roman" w:cs="Times New Roman"/>
                <w:color w:val="FF0000"/>
                <w:sz w:val="24"/>
                <w:szCs w:val="24"/>
              </w:rPr>
              <w:t>89</w:t>
            </w:r>
          </w:p>
        </w:tc>
      </w:tr>
    </w:tbl>
    <w:p w:rsidR="001B7E54" w:rsidRDefault="00026DC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 оказании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платных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услуг</w:t>
      </w:r>
    </w:p>
    <w:p w:rsidR="001B7E54" w:rsidRDefault="001B7E54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9"/>
        <w:gridCol w:w="1898"/>
      </w:tblGrid>
      <w:tr w:rsidR="001B7E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7E54" w:rsidRDefault="00026DC1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7E54" w:rsidRDefault="00026DC1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B7E5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7E54" w:rsidRDefault="001B7E54">
      <w:pPr>
        <w:rPr>
          <w:rFonts w:hAnsi="Times New Roman" w:cs="Times New Roman"/>
          <w:color w:val="000000"/>
          <w:sz w:val="24"/>
          <w:szCs w:val="24"/>
        </w:rPr>
      </w:pPr>
    </w:p>
    <w:p w:rsidR="001B7E54" w:rsidRPr="0051503A" w:rsidRDefault="00026DC1" w:rsidP="0051503A">
      <w:pPr>
        <w:pStyle w:val="3"/>
        <w:shd w:val="clear" w:color="auto" w:fill="FFFFFF"/>
        <w:rPr>
          <w:rFonts w:hAnsi="Times New Roman" w:cs="Times New Roman"/>
          <w:b w:val="0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Муниципальное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автономное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дошкольное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образовательное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учреждение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детский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сад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№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1 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с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. </w:t>
      </w:r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Кармаскалы</w:t>
      </w:r>
      <w:proofErr w:type="gramStart"/>
      <w:r w:rsidR="0051503A"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,</w:t>
      </w:r>
      <w:proofErr w:type="gramEnd"/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осуществляющее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образовательную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деятельность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на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asciiTheme="minorHAnsi" w:hAnsiTheme="minorHAnsi" w:cstheme="minorHAnsi"/>
          <w:b w:val="0"/>
          <w:color w:val="000000"/>
          <w:sz w:val="24"/>
          <w:szCs w:val="24"/>
          <w:lang w:val="ru-RU"/>
        </w:rPr>
        <w:t xml:space="preserve">основании лицензии </w:t>
      </w:r>
      <w:r w:rsidR="0051503A" w:rsidRPr="0051503A">
        <w:rPr>
          <w:rFonts w:asciiTheme="minorHAnsi" w:hAnsiTheme="minorHAnsi" w:cstheme="minorHAnsi"/>
          <w:b w:val="0"/>
          <w:color w:val="000000"/>
          <w:sz w:val="21"/>
          <w:szCs w:val="21"/>
          <w:lang w:val="ru-RU"/>
        </w:rPr>
        <w:t>15 февраля 2019 года №5159, выдана управлением по контролю и надзору в сфере образования при Министерстве образования Республики Башкортостан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именуемое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дальнейшем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«Исполнитель»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лице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заведующего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proofErr w:type="spellStart"/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Диаровой</w:t>
      </w:r>
      <w:proofErr w:type="spellEnd"/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Н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.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Т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.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действующей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на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основании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устава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М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АД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ОУ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детский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сад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№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1 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с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. 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Кармаскалы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и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Мурашова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Лариса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Ивановна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именуемая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дальнейшем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«Заказчик»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proofErr w:type="gramStart"/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действующая</w:t>
      </w:r>
      <w:proofErr w:type="gramEnd"/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интересах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несовершеннолетней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Мурашовой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Ольги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Петровны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, 17.03.201</w:t>
      </w:r>
      <w:r w:rsid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9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года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рождения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именуемой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в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дальнейшем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«Обучающийся»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заключили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настоящий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договор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о</w:t>
      </w:r>
      <w:r w:rsidRPr="0051503A">
        <w:rPr>
          <w:rFonts w:hAnsi="Times New Roman" w:cs="Times New Roman"/>
          <w:b w:val="0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нижеследующем</w:t>
      </w:r>
      <w:r w:rsidRPr="0051503A">
        <w:rPr>
          <w:rFonts w:hAnsi="Times New Roman" w:cs="Times New Roman"/>
          <w:b w:val="0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художественно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«Разноцветная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палитра»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51503A">
        <w:rPr>
          <w:lang w:val="ru-RU"/>
        </w:rPr>
        <w:br/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выходных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праздничных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Выборочное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оф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ормленное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B7E54" w:rsidRPr="0051503A" w:rsidRDefault="00026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сист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емы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тивными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академические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имуществом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2.3.4.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локальны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2.3.5.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достоверную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критериях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выполнившего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lang w:val="ru-RU"/>
        </w:rPr>
        <w:br/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учредительными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содержащую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оказываются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нятий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3.1.4.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оящего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платежные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подтверж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такую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контактного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адреса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вспомогательному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3.2.6.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Возмещать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занятиям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причинах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известил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учредительных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окументов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3.3.5.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общепринятые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вспом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огательному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3.3.6.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Полная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1503A">
        <w:rPr>
          <w:lang w:val="ru-RU"/>
        </w:rPr>
        <w:br/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стоящего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0,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., 00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обложению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НДС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149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Налогового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оплачивает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0,00000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00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2.1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АД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spellStart"/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кармаскалы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03.09.202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48.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Оставшаяся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компенсируется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увеличения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инфляции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характеристиками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очередной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финансовый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плановый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0,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51503A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00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коп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позд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месяцем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Перерасчет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справк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отпуска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переноса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перерасчет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досрочного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расторжения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lang w:val="ru-RU"/>
        </w:rPr>
        <w:br/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фактическому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присутствию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табеля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пропущенные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4.5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B7E54" w:rsidRPr="0051503A" w:rsidRDefault="00026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заключен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изменены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достигшему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повлекшего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незаконное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расторгнут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обнаружены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атной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Заказчика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обязат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ельств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недостатка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Default="00026DC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безвозмездного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оказания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7E54" w:rsidRPr="0051503A" w:rsidRDefault="00026DC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соразмерного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своими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третьими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обнаружен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существенный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существенные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отступления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Ес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нарушил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промежуточные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очевидным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чт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осуществлена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7E54" w:rsidRPr="0051503A" w:rsidRDefault="00026DC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бразовательную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разумную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цену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Pr="0051503A" w:rsidRDefault="00026DC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7E54" w:rsidRDefault="00026DC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расторгнуть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7E54" w:rsidRDefault="00026DC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договора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размещенной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екоммуникационной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периодом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промежуток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proofErr w:type="gramEnd"/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отчислении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2 (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экземпляры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одинаковую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Pr="0051503A" w:rsidRDefault="00026D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5150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7E54" w:rsidRDefault="00026DC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Адреса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реквизиты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77"/>
        <w:gridCol w:w="1319"/>
        <w:gridCol w:w="156"/>
        <w:gridCol w:w="2227"/>
        <w:gridCol w:w="929"/>
        <w:gridCol w:w="362"/>
        <w:gridCol w:w="156"/>
        <w:gridCol w:w="2351"/>
      </w:tblGrid>
      <w:tr w:rsidR="0051503A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026DC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026DC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026DC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Обучающийся</w:t>
            </w:r>
          </w:p>
        </w:tc>
      </w:tr>
      <w:tr w:rsidR="0051503A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 w:rsidP="0051503A">
            <w:pPr>
              <w:rPr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51503A">
              <w:rPr>
                <w:lang w:val="ru-RU"/>
              </w:rPr>
              <w:br/>
            </w:r>
            <w:r w:rsid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автономное дошкольное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образовательное</w:t>
            </w:r>
            <w:r w:rsidRPr="0051503A">
              <w:rPr>
                <w:lang w:val="ru-RU"/>
              </w:rPr>
              <w:br/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Кармаскалы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026D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Лариса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026DC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Ольга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51503A" w:rsidRPr="0051503A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Место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7E54" w:rsidRPr="0051503A" w:rsidRDefault="0051503A" w:rsidP="005150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453020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РБ Кармаскалинский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Кармаскалы 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Кирова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26DC1" w:rsidRPr="0051503A">
              <w:rPr>
                <w:lang w:val="ru-RU"/>
              </w:rPr>
              <w:br/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26DC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7E54" w:rsidRPr="0051503A" w:rsidRDefault="005150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453020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РБ Кармаскалинский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Кармаскалы</w:t>
            </w:r>
            <w:r w:rsidR="00026DC1" w:rsidRPr="0051503A">
              <w:rPr>
                <w:lang w:val="ru-RU"/>
              </w:rPr>
              <w:br/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Радужная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26DC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4, 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26DC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7E54" w:rsidRPr="0051503A" w:rsidRDefault="005150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453020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РБ Кармаскалинский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Кармаскалы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26DC1" w:rsidRPr="0051503A">
              <w:rPr>
                <w:lang w:val="ru-RU"/>
              </w:rPr>
              <w:br/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Радужная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26DC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4, 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26DC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26DC1"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51503A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Контакты</w:t>
            </w:r>
            <w:proofErr w:type="spellEnd"/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:</w:t>
            </w:r>
          </w:p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www.sad1-ensk.ru</w:t>
            </w:r>
            <w:r w:rsidRPr="0051503A">
              <w:rPr>
                <w:color w:val="FF0000"/>
              </w:rPr>
              <w:br/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E-mail: school1@ensk.ru</w:t>
            </w:r>
            <w:r w:rsidRPr="0051503A">
              <w:rPr>
                <w:color w:val="FF0000"/>
              </w:rPr>
              <w:br/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Тел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.:8 (3952) 12-35-55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7E54" w:rsidRPr="0051503A" w:rsidRDefault="00026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(3952) 12-34-50</w:t>
            </w:r>
          </w:p>
          <w:p w:rsidR="001B7E54" w:rsidRPr="0051503A" w:rsidRDefault="00026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murashova</w:t>
            </w:r>
            <w:proofErr w:type="spellEnd"/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ensk</w:t>
            </w:r>
            <w:proofErr w:type="spellEnd"/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026D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7E54" w:rsidRDefault="00026D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(3952) 12-34-50</w:t>
            </w:r>
          </w:p>
        </w:tc>
      </w:tr>
      <w:tr w:rsidR="0051503A" w:rsidRPr="00616B5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Банковские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реквизиты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:</w:t>
            </w:r>
          </w:p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ИНН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0000000000</w:t>
            </w:r>
            <w:r w:rsidRPr="0051503A">
              <w:rPr>
                <w:color w:val="FF0000"/>
                <w:lang w:val="ru-RU"/>
              </w:rPr>
              <w:br/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КПП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00000000</w:t>
            </w:r>
          </w:p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УФК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по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г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Энску</w:t>
            </w:r>
            <w:proofErr w:type="spellEnd"/>
            <w:r w:rsidRPr="0051503A">
              <w:rPr>
                <w:color w:val="FF0000"/>
                <w:lang w:val="ru-RU"/>
              </w:rPr>
              <w:br/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(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МБДОУ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Детский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сад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№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1)</w:t>
            </w:r>
          </w:p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Л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/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с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00000000000</w:t>
            </w:r>
          </w:p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Банк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: 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Отделение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Энск</w:t>
            </w:r>
            <w:proofErr w:type="spellEnd"/>
          </w:p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gramStart"/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Р</w:t>
            </w:r>
            <w:proofErr w:type="gramEnd"/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/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с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40501810000000000088</w:t>
            </w:r>
          </w:p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БИК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044000000</w:t>
            </w:r>
          </w:p>
          <w:p w:rsidR="001B7E54" w:rsidRPr="0051503A" w:rsidRDefault="00026DC1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ОКТМО</w:t>
            </w:r>
            <w:r w:rsidRPr="0051503A">
              <w:rPr>
                <w:rFonts w:hAnsi="Times New Roman" w:cs="Times New Roman"/>
                <w:color w:val="FF0000"/>
                <w:sz w:val="24"/>
                <w:szCs w:val="24"/>
              </w:rPr>
              <w:t>00000000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 w:rsidP="00616B52">
            <w:pPr>
              <w:rPr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12 34 567890</w:t>
            </w:r>
            <w:r w:rsidRPr="0051503A">
              <w:rPr>
                <w:lang w:val="ru-RU"/>
              </w:rPr>
              <w:br/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13.12.2013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ОВД</w:t>
            </w:r>
            <w:r w:rsidRPr="0051503A">
              <w:rPr>
                <w:lang w:val="ru-RU"/>
              </w:rPr>
              <w:br/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Октябрьскому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району</w:t>
            </w:r>
            <w:r w:rsidRPr="0051503A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51503A" w:rsidRDefault="00026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рождении</w:t>
            </w:r>
            <w:r w:rsidRPr="0051503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МЮ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063000</w:t>
            </w:r>
          </w:p>
          <w:p w:rsidR="001B7E54" w:rsidRPr="00616B52" w:rsidRDefault="00026DC1" w:rsidP="00616B5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выдано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05.04.2011</w:t>
            </w:r>
            <w:r w:rsidRPr="0051503A">
              <w:rPr>
                <w:lang w:val="ru-RU"/>
              </w:rPr>
              <w:br/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Ленинским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отделом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ЗАГС</w:t>
            </w:r>
            <w:r w:rsidRPr="0051503A">
              <w:rPr>
                <w:lang w:val="ru-RU"/>
              </w:rPr>
              <w:br/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ЗАГС</w:t>
            </w:r>
            <w:r w:rsidRPr="005150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НИЛС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100-000-000-00</w:t>
            </w:r>
          </w:p>
        </w:tc>
      </w:tr>
      <w:tr w:rsidR="0051503A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026DC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03A" w:rsidRPr="00616B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7E54" w:rsidRPr="00616B52" w:rsidRDefault="00616B52">
            <w:pPr>
              <w:rPr>
                <w:lang w:val="ru-RU"/>
              </w:rPr>
            </w:pPr>
            <w:bookmarkStart w:id="0" w:name="_GoBack" w:colFirst="4" w:colLast="4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ДиароваН.Т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7E54" w:rsidRPr="00616B52" w:rsidRDefault="00026DC1" w:rsidP="00616B52">
            <w:pPr>
              <w:rPr>
                <w:lang w:val="ru-RU"/>
              </w:rPr>
            </w:pP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Диарова</w:t>
            </w:r>
            <w:proofErr w:type="spellEnd"/>
            <w:r w:rsid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7E54" w:rsidRPr="00616B52" w:rsidRDefault="00026DC1">
            <w:pPr>
              <w:rPr>
                <w:lang w:val="ru-RU"/>
              </w:rPr>
            </w:pP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Мурашова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B7E54" w:rsidRPr="00616B52" w:rsidRDefault="00026DC1">
            <w:pPr>
              <w:rPr>
                <w:lang w:val="ru-RU"/>
              </w:rPr>
            </w:pP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Мурашова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0"/>
      <w:tr w:rsidR="0051503A" w:rsidRPr="00616B5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616B52" w:rsidRDefault="001B7E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B7E54" w:rsidRPr="00616B52" w:rsidRDefault="00026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616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16B52" w:rsidRPr="00616B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7E54" w:rsidRPr="00616B52" w:rsidRDefault="001B7E5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26DC1" w:rsidRPr="00616B52" w:rsidRDefault="00026DC1">
      <w:pPr>
        <w:rPr>
          <w:lang w:val="ru-RU"/>
        </w:rPr>
      </w:pPr>
    </w:p>
    <w:sectPr w:rsidR="00026DC1" w:rsidRPr="00616B5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4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E62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B35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773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46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6DC1"/>
    <w:rsid w:val="001B7E54"/>
    <w:rsid w:val="002D33B1"/>
    <w:rsid w:val="002D3591"/>
    <w:rsid w:val="003514A0"/>
    <w:rsid w:val="004F7E17"/>
    <w:rsid w:val="0051503A"/>
    <w:rsid w:val="005A05CE"/>
    <w:rsid w:val="00616B52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50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50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50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50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ussr1</cp:lastModifiedBy>
  <cp:revision>2</cp:revision>
  <dcterms:created xsi:type="dcterms:W3CDTF">2011-11-02T04:15:00Z</dcterms:created>
  <dcterms:modified xsi:type="dcterms:W3CDTF">2022-04-11T06:59:00Z</dcterms:modified>
</cp:coreProperties>
</file>